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00" w:lineRule="atLeast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>
      <w:pPr>
        <w:widowControl/>
        <w:snapToGrid w:val="0"/>
        <w:spacing w:line="300" w:lineRule="atLeast"/>
        <w:jc w:val="left"/>
        <w:rPr>
          <w:rFonts w:ascii="宋体" w:hAnsi="宋体" w:eastAsia="宋体" w:cs="宋体"/>
          <w:color w:val="000000"/>
          <w:kern w:val="0"/>
          <w:sz w:val="32"/>
          <w:szCs w:val="32"/>
        </w:rPr>
      </w:pPr>
    </w:p>
    <w:p>
      <w:pPr>
        <w:widowControl/>
        <w:snapToGrid w:val="0"/>
        <w:spacing w:line="300" w:lineRule="atLeast"/>
        <w:ind w:left="-105" w:leftChars="-197" w:hanging="309" w:hangingChars="86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  <w:t>福州大学至诚学院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  <w:t>学习贯彻党的十九届五中全会精神</w:t>
      </w:r>
    </w:p>
    <w:p>
      <w:pPr>
        <w:widowControl/>
        <w:snapToGrid w:val="0"/>
        <w:spacing w:line="300" w:lineRule="atLeast"/>
        <w:ind w:left="-105" w:leftChars="-197" w:hanging="309" w:hangingChars="86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  <w:t>宣讲安排表</w:t>
      </w:r>
    </w:p>
    <w:p>
      <w:pPr>
        <w:widowControl/>
        <w:snapToGrid w:val="0"/>
        <w:spacing w:line="300" w:lineRule="atLeast"/>
        <w:ind w:left="-113" w:leftChars="-337" w:hanging="595" w:hangingChars="186"/>
        <w:jc w:val="center"/>
        <w:rPr>
          <w:rFonts w:ascii="宋体" w:hAnsi="宋体" w:eastAsia="宋体" w:cs="宋体"/>
          <w:color w:val="000000"/>
          <w:kern w:val="0"/>
          <w:sz w:val="32"/>
          <w:szCs w:val="32"/>
        </w:rPr>
      </w:pPr>
    </w:p>
    <w:tbl>
      <w:tblPr>
        <w:tblStyle w:val="3"/>
        <w:tblW w:w="43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646"/>
        <w:gridCol w:w="2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序 号</w:t>
            </w:r>
          </w:p>
        </w:tc>
        <w:tc>
          <w:tcPr>
            <w:tcW w:w="36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  <w:lang w:val="en-US" w:eastAsia="zh-CN"/>
              </w:rPr>
              <w:t>宣讲人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按姓氏笔画顺序</w:t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  <w:lang w:val="en-US" w:eastAsia="zh-CN"/>
              </w:rPr>
              <w:t>举办</w:t>
            </w: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叶钦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信息工程系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孙大为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材料工程系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陈向芳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电气工程系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陈玲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机械工程系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林琬冰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经济管理系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3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郑声文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化学工程系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郑夏妍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土木工程系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3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胡祥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环境资源工程系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3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夏露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>食品与生物工程系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3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郭伟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计算机工程系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3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郭璐洁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传播与艺术系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3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韩晞婷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人文艺术系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3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谢枝丽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外国语系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3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潘曦</w:t>
            </w:r>
          </w:p>
        </w:tc>
        <w:tc>
          <w:tcPr>
            <w:tcW w:w="239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建筑系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A3257E"/>
    <w:rsid w:val="056046AE"/>
    <w:rsid w:val="26A3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rPr>
      <w:rFonts w:ascii="Calibri" w:hAnsi="Calibri" w:eastAsia="宋体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2020-12-14T01:23:00Z</dcterms:created>
  <dc:creator>曼曼</dc:creator>
  <cp:lastModifiedBy>曼曼</cp:lastModifiedBy>
  <dcterms:modified xsi:type="dcterms:W3CDTF">2020-12-14T01:25:59Z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